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9BB8" w14:textId="77777777" w:rsidR="00C64A4B" w:rsidRDefault="00CE64D5" w:rsidP="009A3D39">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C64A4B">
        <w:rPr>
          <w:b/>
          <w:caps/>
          <w:sz w:val="28"/>
          <w:szCs w:val="28"/>
        </w:rPr>
        <w:t>documentaire</w:t>
      </w:r>
    </w:p>
    <w:p w14:paraId="534EDD34" w14:textId="58608E1B" w:rsidR="002D4A46" w:rsidRPr="006C1B62" w:rsidRDefault="00AA0D32" w:rsidP="009A3D39">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 xml:space="preserve"> « </w:t>
      </w:r>
      <w:r w:rsidR="00C64A4B">
        <w:rPr>
          <w:b/>
          <w:caps/>
          <w:sz w:val="28"/>
          <w:szCs w:val="28"/>
        </w:rPr>
        <w:t>mémoire d’itinérance »</w:t>
      </w:r>
    </w:p>
    <w:p w14:paraId="1388E4E4" w14:textId="77777777" w:rsidR="002D4A46" w:rsidRDefault="002D4A46" w:rsidP="009A3D39">
      <w:pPr>
        <w:jc w:val="both"/>
      </w:pPr>
    </w:p>
    <w:p w14:paraId="05C1BFDF" w14:textId="77777777" w:rsidR="00D82D7A" w:rsidRDefault="009771FC" w:rsidP="009A3D39">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9A3D39">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9A3D39">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9A3D39">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9A3D39">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9A3D39">
      <w:pPr>
        <w:jc w:val="both"/>
      </w:pPr>
    </w:p>
    <w:p w14:paraId="73674E39" w14:textId="77777777" w:rsidR="009771FC" w:rsidRDefault="009771FC" w:rsidP="009A3D39">
      <w:pPr>
        <w:jc w:val="both"/>
      </w:pPr>
    </w:p>
    <w:p w14:paraId="5D30D19F" w14:textId="44489B80" w:rsidR="00D82D7A" w:rsidRPr="006B7D56" w:rsidRDefault="00D82D7A" w:rsidP="009A3D39">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24206F82" w:rsidR="00872FC5" w:rsidRDefault="00872FC5" w:rsidP="009A3D39">
      <w:pPr>
        <w:spacing w:after="0"/>
        <w:jc w:val="both"/>
      </w:pPr>
      <w:r w:rsidRPr="00D82D7A">
        <w:rPr>
          <w:u w:val="single"/>
        </w:rPr>
        <w:t>Titre d</w:t>
      </w:r>
      <w:r w:rsidR="008E2738">
        <w:rPr>
          <w:u w:val="single"/>
        </w:rPr>
        <w:t>e l’œuvre</w:t>
      </w:r>
      <w:r w:rsidR="008E2738" w:rsidRPr="006E58CD">
        <w:t xml:space="preserve"> </w:t>
      </w:r>
      <w:r>
        <w:t>:</w:t>
      </w:r>
      <w:r w:rsidR="008E2738">
        <w:t xml:space="preserve"> </w:t>
      </w:r>
      <w:r w:rsidR="00C64A4B">
        <w:t>Mémoire d’itinérance</w:t>
      </w:r>
    </w:p>
    <w:p w14:paraId="11FEA6FE" w14:textId="6998F881" w:rsidR="00872FC5" w:rsidRDefault="00872FC5" w:rsidP="009A3D39">
      <w:pPr>
        <w:spacing w:after="0"/>
        <w:jc w:val="both"/>
      </w:pPr>
      <w:r w:rsidRPr="00D82D7A">
        <w:rPr>
          <w:u w:val="single"/>
        </w:rPr>
        <w:t>Date de l'évaluation</w:t>
      </w:r>
      <w:r>
        <w:t xml:space="preserve"> :</w:t>
      </w:r>
      <w:r w:rsidR="008E2738">
        <w:t xml:space="preserve"> </w:t>
      </w:r>
      <w:r w:rsidR="00C64A4B">
        <w:t>mai</w:t>
      </w:r>
      <w:r w:rsidR="006E58CD">
        <w:t xml:space="preserve"> 2025</w:t>
      </w:r>
    </w:p>
    <w:p w14:paraId="715928AD" w14:textId="2C707EBC" w:rsidR="00872FC5" w:rsidRDefault="006A291A" w:rsidP="009A3D39">
      <w:pPr>
        <w:spacing w:after="0"/>
        <w:jc w:val="both"/>
      </w:pPr>
      <w:r w:rsidRPr="00D82D7A">
        <w:rPr>
          <w:u w:val="single"/>
        </w:rPr>
        <w:t>Producteur d’audiodescription</w:t>
      </w:r>
      <w:r w:rsidR="006E58CD" w:rsidRPr="006E58CD">
        <w:t xml:space="preserve"> </w:t>
      </w:r>
      <w:r w:rsidRPr="006E58CD">
        <w:t>:</w:t>
      </w:r>
      <w:r>
        <w:t xml:space="preserve"> </w:t>
      </w:r>
      <w:r w:rsidR="00C64A4B">
        <w:t>Chambre Noire</w:t>
      </w:r>
    </w:p>
    <w:p w14:paraId="047A5CDA" w14:textId="20B36CF7" w:rsidR="0099364E" w:rsidRDefault="00C87162" w:rsidP="009A3D39">
      <w:pPr>
        <w:spacing w:after="0"/>
        <w:jc w:val="both"/>
      </w:pPr>
      <w:r w:rsidRPr="00D82D7A">
        <w:rPr>
          <w:u w:val="single"/>
        </w:rPr>
        <w:t>Nombre de répondants</w:t>
      </w:r>
      <w:r>
        <w:t> :</w:t>
      </w:r>
      <w:r w:rsidR="006E58CD">
        <w:t xml:space="preserve"> </w:t>
      </w:r>
      <w:r w:rsidR="00C64A4B">
        <w:t>6</w:t>
      </w:r>
    </w:p>
    <w:p w14:paraId="6548CF2A" w14:textId="77777777" w:rsidR="00D82D7A" w:rsidRDefault="00D82D7A" w:rsidP="009A3D39">
      <w:r>
        <w:br w:type="page"/>
      </w:r>
    </w:p>
    <w:p w14:paraId="35407266" w14:textId="77777777" w:rsidR="006A291A" w:rsidRPr="00AD232C" w:rsidRDefault="00F921C4" w:rsidP="009A3D39">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5AE2EFB7" w14:textId="77777777" w:rsidR="009A3D39" w:rsidRDefault="00940693" w:rsidP="009A3D39">
      <w:pPr>
        <w:jc w:val="center"/>
        <w:rPr>
          <w:b/>
          <w:bCs/>
        </w:rPr>
      </w:pPr>
      <w:r>
        <w:rPr>
          <w:b/>
          <w:noProof/>
          <w:lang w:eastAsia="fr-BE"/>
        </w:rPr>
        <w:drawing>
          <wp:inline distT="0" distB="0" distL="0" distR="0" wp14:anchorId="69E50035" wp14:editId="1145DE21">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033F8BCB" w14:textId="7EAA0085" w:rsidR="005B3C50" w:rsidRPr="009C7CCE" w:rsidRDefault="005B3C50" w:rsidP="009A3D39">
      <w:pPr>
        <w:jc w:val="center"/>
      </w:pPr>
      <w:r w:rsidRPr="009C7CCE">
        <w:rPr>
          <w:b/>
          <w:bCs/>
        </w:rPr>
        <w:t xml:space="preserve">Note moyenne : </w:t>
      </w:r>
      <w:r w:rsidR="00D37A9B">
        <w:rPr>
          <w:b/>
          <w:bCs/>
        </w:rPr>
        <w:t>3.8</w:t>
      </w:r>
    </w:p>
    <w:p w14:paraId="74915EB5" w14:textId="7287FAB1" w:rsidR="006B6C51" w:rsidRDefault="00D37A9B" w:rsidP="009A3D39">
      <w:pPr>
        <w:jc w:val="both"/>
      </w:pPr>
      <w:r w:rsidRPr="00D37A9B">
        <w:rPr>
          <w:b/>
          <w:bCs/>
        </w:rPr>
        <w:t>Commentaire :</w:t>
      </w:r>
      <w:r>
        <w:t xml:space="preserve"> </w:t>
      </w:r>
      <w:r w:rsidR="00991F89" w:rsidRPr="00991F89">
        <w:rPr>
          <w:i/>
          <w:iCs/>
        </w:rPr>
        <w:t>La majorité des répondants expriment une expérience d’immersion globalement positive. Certains mentionnent une bonne qualité de visionnage et une description efficace des lieux, facilitant la compréhension. Toutefois, l’un d’eux souligne que certaines images nécessitent un accompagnement d’un voyant pour être pleinement comprises, ce qui limite l’immersion.</w:t>
      </w:r>
    </w:p>
    <w:p w14:paraId="20CA5FA9" w14:textId="77777777" w:rsidR="00940693" w:rsidRDefault="00940693" w:rsidP="009A3D39">
      <w:pPr>
        <w:jc w:val="both"/>
        <w:rPr>
          <w:b/>
        </w:rPr>
      </w:pPr>
    </w:p>
    <w:p w14:paraId="3C0E4335" w14:textId="77777777" w:rsidR="00F91862" w:rsidRDefault="00F91862" w:rsidP="009A3D39">
      <w:pPr>
        <w:jc w:val="both"/>
        <w:rPr>
          <w:b/>
        </w:rPr>
      </w:pPr>
    </w:p>
    <w:p w14:paraId="192628B8" w14:textId="2F2A054D" w:rsidR="006A291A" w:rsidRPr="00D045A4" w:rsidRDefault="00D045A4" w:rsidP="009A3D39">
      <w:pPr>
        <w:jc w:val="both"/>
        <w:rPr>
          <w:b/>
        </w:rPr>
      </w:pPr>
      <w:r w:rsidRPr="00D045A4">
        <w:rPr>
          <w:b/>
        </w:rPr>
        <w:t xml:space="preserve">2. </w:t>
      </w:r>
      <w:r w:rsidR="006A291A" w:rsidRPr="00D045A4">
        <w:rPr>
          <w:b/>
        </w:rPr>
        <w:t>Ai-je compris l'action, qui l'effectuait, où et quand, sans avoir à réécouter certains passages</w:t>
      </w:r>
      <w:r w:rsidR="007A6D4C">
        <w:rPr>
          <w:b/>
        </w:rPr>
        <w:t> ?</w:t>
      </w:r>
    </w:p>
    <w:p w14:paraId="78B6796B" w14:textId="2F90AC5D" w:rsidR="00940693" w:rsidRDefault="00C64A4B" w:rsidP="009A3D39">
      <w:pPr>
        <w:jc w:val="center"/>
        <w:rPr>
          <w:b/>
          <w:bCs/>
        </w:rPr>
      </w:pPr>
      <w:r>
        <w:rPr>
          <w:b/>
          <w:noProof/>
          <w:lang w:eastAsia="fr-BE"/>
        </w:rPr>
        <w:drawing>
          <wp:inline distT="0" distB="0" distL="0" distR="0" wp14:anchorId="5C31343D" wp14:editId="66ADFACC">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0B5CE487" w14:textId="16F81243" w:rsidR="00940693" w:rsidRPr="009C7CCE" w:rsidRDefault="00940693" w:rsidP="009A3D39">
      <w:pPr>
        <w:jc w:val="center"/>
      </w:pPr>
      <w:r w:rsidRPr="009C7CCE">
        <w:rPr>
          <w:b/>
          <w:bCs/>
        </w:rPr>
        <w:t xml:space="preserve">Note moyenne : </w:t>
      </w:r>
      <w:r>
        <w:rPr>
          <w:b/>
          <w:bCs/>
        </w:rPr>
        <w:t>3.</w:t>
      </w:r>
      <w:r w:rsidR="00C64A4B">
        <w:rPr>
          <w:b/>
          <w:bCs/>
        </w:rPr>
        <w:t>7</w:t>
      </w:r>
    </w:p>
    <w:p w14:paraId="3B3B7BF3" w14:textId="5F02D976" w:rsidR="00D37A9B" w:rsidRPr="00C15B47" w:rsidRDefault="00D37A9B" w:rsidP="009A3D39">
      <w:pPr>
        <w:spacing w:after="0"/>
        <w:jc w:val="both"/>
      </w:pPr>
      <w:r w:rsidRPr="00D37A9B">
        <w:rPr>
          <w:b/>
          <w:bCs/>
        </w:rPr>
        <w:t>Commentaire :</w:t>
      </w:r>
      <w:r>
        <w:t xml:space="preserve"> </w:t>
      </w:r>
      <w:r w:rsidR="00991F89" w:rsidRPr="00991F89">
        <w:rPr>
          <w:i/>
          <w:iCs/>
        </w:rPr>
        <w:t>La compréhension de l’action, de ses acteurs et de son contexte temporel est globalement jugée satisfaisante, notamment pour les éléments "qui" et "quand". Certains retours signalent cependant des imprécisions dans la localisation spatiale, parfois donnée après coup, ce qui occasionne une perte de repères. Un participant indique s’être senti perdu en début de visionnage, ce qui suggère un démarrage moins fluide de l’AD.</w:t>
      </w:r>
    </w:p>
    <w:p w14:paraId="5B242930" w14:textId="77777777" w:rsidR="007868A8" w:rsidRDefault="007868A8" w:rsidP="009A3D39">
      <w:pPr>
        <w:jc w:val="both"/>
        <w:rPr>
          <w:rFonts w:ascii="Calibri" w:eastAsia="Times New Roman" w:hAnsi="Calibri" w:cs="Calibri"/>
          <w:b/>
          <w:bCs/>
          <w:color w:val="000000"/>
          <w:lang w:eastAsia="fr-BE"/>
        </w:rPr>
      </w:pPr>
    </w:p>
    <w:p w14:paraId="7FD8C26E" w14:textId="61E9A322"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554F3FD6" w14:textId="77777777" w:rsidR="004748A1" w:rsidRDefault="004748A1" w:rsidP="004748A1">
      <w:pPr>
        <w:jc w:val="center"/>
        <w:rPr>
          <w:b/>
          <w:bCs/>
        </w:rPr>
      </w:pPr>
      <w:r>
        <w:rPr>
          <w:b/>
          <w:noProof/>
          <w:lang w:eastAsia="fr-BE"/>
        </w:rPr>
        <w:drawing>
          <wp:inline distT="0" distB="0" distL="0" distR="0" wp14:anchorId="26425713" wp14:editId="5A1339CF">
            <wp:extent cx="4378515" cy="1290414"/>
            <wp:effectExtent l="0" t="0" r="3175" b="5080"/>
            <wp:docPr id="1162374235" name="Image 1162374235"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5C50E3DC" w14:textId="77777777" w:rsidR="004748A1" w:rsidRPr="009C7CCE" w:rsidRDefault="004748A1" w:rsidP="004748A1">
      <w:pPr>
        <w:jc w:val="center"/>
      </w:pPr>
      <w:r w:rsidRPr="009C7CCE">
        <w:rPr>
          <w:b/>
          <w:bCs/>
        </w:rPr>
        <w:t xml:space="preserve">Note moyenne : </w:t>
      </w:r>
      <w:r>
        <w:rPr>
          <w:b/>
          <w:bCs/>
        </w:rPr>
        <w:t>3.5</w:t>
      </w:r>
    </w:p>
    <w:p w14:paraId="3CA6DDC8" w14:textId="1988E875" w:rsidR="00D37A9B" w:rsidRPr="00F91862" w:rsidRDefault="00D37A9B" w:rsidP="009A3D39">
      <w:pPr>
        <w:spacing w:after="0"/>
        <w:jc w:val="both"/>
        <w:rPr>
          <w:i/>
          <w:iCs/>
        </w:rPr>
      </w:pPr>
      <w:r w:rsidRPr="00D37A9B">
        <w:rPr>
          <w:b/>
          <w:bCs/>
        </w:rPr>
        <w:t>Commentaire :</w:t>
      </w:r>
      <w:r>
        <w:t xml:space="preserve"> </w:t>
      </w:r>
      <w:r w:rsidR="00991F89" w:rsidRPr="00991F89">
        <w:rPr>
          <w:i/>
          <w:iCs/>
        </w:rPr>
        <w:t xml:space="preserve">Plusieurs réponses pointent une description parfois insuffisante de certains éléments visuels, comme des lieux ou des images de transition. La synchronisation entre les scènes et leur description semble perfectible, notamment dans le cas de la </w:t>
      </w:r>
      <w:r w:rsidR="0039192B">
        <w:rPr>
          <w:i/>
          <w:iCs/>
        </w:rPr>
        <w:t>R</w:t>
      </w:r>
      <w:r w:rsidR="00991F89" w:rsidRPr="00991F89">
        <w:rPr>
          <w:i/>
          <w:iCs/>
        </w:rPr>
        <w:t>ue d’</w:t>
      </w:r>
      <w:r w:rsidR="0039192B">
        <w:rPr>
          <w:i/>
          <w:iCs/>
        </w:rPr>
        <w:t>O</w:t>
      </w:r>
      <w:r w:rsidR="00991F89" w:rsidRPr="00991F89">
        <w:rPr>
          <w:i/>
          <w:iCs/>
        </w:rPr>
        <w:t xml:space="preserve">r décrite après coup. D'autres retours évoquent une redondance entre la voix des protagonistes et </w:t>
      </w:r>
      <w:r w:rsidR="0039192B">
        <w:rPr>
          <w:i/>
          <w:iCs/>
        </w:rPr>
        <w:t>l’AD</w:t>
      </w:r>
      <w:r w:rsidR="00991F89" w:rsidRPr="00991F89">
        <w:rPr>
          <w:i/>
          <w:iCs/>
        </w:rPr>
        <w:t>, ce qui peut altérer la fluidité de la narration.</w:t>
      </w:r>
    </w:p>
    <w:p w14:paraId="74AB4BF8" w14:textId="77777777" w:rsidR="007A6D4C" w:rsidRDefault="007A6D4C" w:rsidP="009A3D39">
      <w:pPr>
        <w:jc w:val="both"/>
        <w:rPr>
          <w:bCs/>
        </w:rPr>
      </w:pPr>
    </w:p>
    <w:p w14:paraId="7EB79CC0" w14:textId="77777777" w:rsidR="00F91862" w:rsidRDefault="00F91862" w:rsidP="009A3D39">
      <w:pPr>
        <w:jc w:val="both"/>
        <w:rPr>
          <w:bCs/>
        </w:rPr>
      </w:pPr>
    </w:p>
    <w:p w14:paraId="5DCB5175"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7B0C089B" w14:textId="3F4071A8" w:rsidR="00940693" w:rsidRDefault="004748A1" w:rsidP="009A3D39">
      <w:pPr>
        <w:jc w:val="center"/>
        <w:rPr>
          <w:b/>
          <w:bCs/>
        </w:rPr>
      </w:pPr>
      <w:r>
        <w:rPr>
          <w:b/>
          <w:noProof/>
          <w:lang w:eastAsia="fr-BE"/>
        </w:rPr>
        <w:drawing>
          <wp:inline distT="0" distB="0" distL="0" distR="0" wp14:anchorId="26550C9B" wp14:editId="27D1503B">
            <wp:extent cx="4378515" cy="1290414"/>
            <wp:effectExtent l="0" t="0" r="3175" b="5080"/>
            <wp:docPr id="7" name="Image 7"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17B320DE" w14:textId="08C8CC56" w:rsidR="00940693" w:rsidRPr="009C7CCE" w:rsidRDefault="00940693" w:rsidP="009A3D39">
      <w:pPr>
        <w:jc w:val="center"/>
      </w:pPr>
      <w:r w:rsidRPr="009C7CCE">
        <w:rPr>
          <w:b/>
          <w:bCs/>
        </w:rPr>
        <w:t xml:space="preserve">Note moyenne : </w:t>
      </w:r>
      <w:r>
        <w:rPr>
          <w:b/>
          <w:bCs/>
        </w:rPr>
        <w:t>3.</w:t>
      </w:r>
      <w:r w:rsidR="00C64A4B">
        <w:rPr>
          <w:b/>
          <w:bCs/>
        </w:rPr>
        <w:t>5</w:t>
      </w:r>
    </w:p>
    <w:p w14:paraId="1FE9A62A" w14:textId="19077802" w:rsidR="00D37A9B" w:rsidRPr="00C15B47" w:rsidRDefault="00D37A9B" w:rsidP="009A3D39">
      <w:pPr>
        <w:spacing w:after="0"/>
        <w:jc w:val="both"/>
      </w:pPr>
      <w:r w:rsidRPr="00D37A9B">
        <w:rPr>
          <w:b/>
          <w:bCs/>
        </w:rPr>
        <w:t>Commentaire :</w:t>
      </w:r>
      <w:r>
        <w:t xml:space="preserve"> </w:t>
      </w:r>
      <w:r w:rsidR="00991F89" w:rsidRPr="00991F89">
        <w:rPr>
          <w:i/>
          <w:iCs/>
        </w:rPr>
        <w:t>L’image mentale semble bien restituée pour la majorité, avec des détails précis tels que les tenues ou les objets. Certaines critiques nuancent cet avis en pointant des descriptions jugées sommaires ou incomplètes, notamment sur les décors. Une réponse évoque un décalage entre les attentes créées par l</w:t>
      </w:r>
      <w:r w:rsidR="0039192B">
        <w:rPr>
          <w:i/>
          <w:iCs/>
        </w:rPr>
        <w:t>’AD</w:t>
      </w:r>
      <w:r w:rsidR="00991F89" w:rsidRPr="00991F89">
        <w:rPr>
          <w:i/>
          <w:iCs/>
        </w:rPr>
        <w:t xml:space="preserve"> (personnes âgées) et la perception des personnages, actifs et dynamiques, ce qui peut générer une confusion dans la représentation mentale.</w:t>
      </w:r>
      <w:r w:rsidR="0039192B" w:rsidRPr="0039192B">
        <w:rPr>
          <w:i/>
          <w:iCs/>
        </w:rPr>
        <w:t xml:space="preserve"> </w:t>
      </w:r>
      <w:r w:rsidR="0039192B">
        <w:rPr>
          <w:i/>
          <w:iCs/>
        </w:rPr>
        <w:t>De plus</w:t>
      </w:r>
      <w:r w:rsidR="0039192B" w:rsidRPr="00991F89">
        <w:rPr>
          <w:i/>
          <w:iCs/>
        </w:rPr>
        <w:t>, une personne est perturbée par une description située juste avant que le personnage ne prononce la même information, ce qui brouille l’image mentale.</w:t>
      </w:r>
    </w:p>
    <w:p w14:paraId="39EC3E6B" w14:textId="77777777" w:rsidR="007A6D4C" w:rsidRDefault="007A6D4C" w:rsidP="009A3D39">
      <w:pPr>
        <w:jc w:val="both"/>
      </w:pPr>
    </w:p>
    <w:p w14:paraId="4A95A441"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2E9DA619" w14:textId="77777777" w:rsidR="004748A1" w:rsidRDefault="004748A1" w:rsidP="004748A1">
      <w:pPr>
        <w:jc w:val="center"/>
        <w:rPr>
          <w:b/>
          <w:bCs/>
        </w:rPr>
      </w:pPr>
      <w:r>
        <w:rPr>
          <w:b/>
          <w:noProof/>
          <w:lang w:eastAsia="fr-BE"/>
        </w:rPr>
        <w:drawing>
          <wp:inline distT="0" distB="0" distL="0" distR="0" wp14:anchorId="3B98DA60" wp14:editId="71FE70CF">
            <wp:extent cx="4378515" cy="1290414"/>
            <wp:effectExtent l="0" t="0" r="3175" b="5080"/>
            <wp:docPr id="131265114" name="Image 131265114"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70F9D622" w14:textId="77777777" w:rsidR="004748A1" w:rsidRPr="009C7CCE" w:rsidRDefault="004748A1" w:rsidP="004748A1">
      <w:pPr>
        <w:jc w:val="center"/>
      </w:pPr>
      <w:r w:rsidRPr="009C7CCE">
        <w:rPr>
          <w:b/>
          <w:bCs/>
        </w:rPr>
        <w:t xml:space="preserve">Note moyenne : </w:t>
      </w:r>
      <w:r>
        <w:rPr>
          <w:b/>
          <w:bCs/>
        </w:rPr>
        <w:t>3.5</w:t>
      </w:r>
    </w:p>
    <w:p w14:paraId="7200DC26" w14:textId="63D03A7F" w:rsidR="00D37A9B" w:rsidRPr="00C15B47" w:rsidRDefault="00D37A9B" w:rsidP="009A3D39">
      <w:pPr>
        <w:spacing w:after="0"/>
        <w:jc w:val="both"/>
      </w:pPr>
      <w:r w:rsidRPr="00D37A9B">
        <w:rPr>
          <w:b/>
          <w:bCs/>
        </w:rPr>
        <w:t>Commentaire :</w:t>
      </w:r>
      <w:r>
        <w:t xml:space="preserve"> </w:t>
      </w:r>
      <w:r w:rsidR="00991F89" w:rsidRPr="00991F89">
        <w:rPr>
          <w:i/>
          <w:iCs/>
        </w:rPr>
        <w:t xml:space="preserve">Les avis sont partagés : certains trouvent </w:t>
      </w:r>
      <w:r w:rsidR="0039192B">
        <w:rPr>
          <w:i/>
          <w:iCs/>
        </w:rPr>
        <w:t>l’AD</w:t>
      </w:r>
      <w:r w:rsidR="00991F89" w:rsidRPr="00991F89">
        <w:rPr>
          <w:i/>
          <w:iCs/>
        </w:rPr>
        <w:t xml:space="preserve"> bien équilibrée, tandis que d’autres la jugent trop pauvre ou mal répartie. Un répondant apprécie les descriptions riches et détaillées, même si cela peut sembler excessif pour d'autres. Le dosage semble donc dépendre des attentes individuelles.</w:t>
      </w:r>
    </w:p>
    <w:p w14:paraId="64E4FABE" w14:textId="77777777" w:rsidR="007A6D4C" w:rsidRDefault="007A6D4C" w:rsidP="009A3D39">
      <w:pPr>
        <w:jc w:val="both"/>
      </w:pPr>
    </w:p>
    <w:p w14:paraId="3E56D64C" w14:textId="77777777" w:rsidR="00F91862" w:rsidRDefault="00F91862" w:rsidP="009A3D39">
      <w:pPr>
        <w:jc w:val="both"/>
      </w:pPr>
    </w:p>
    <w:p w14:paraId="088E0D83" w14:textId="410823E6" w:rsidR="00F20DFA" w:rsidRDefault="00F20DFA" w:rsidP="009A3D39">
      <w:pPr>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 xml:space="preserve">6. Suis-je resté dans </w:t>
      </w:r>
      <w:r w:rsidR="00EE4154" w:rsidRPr="00FF065A">
        <w:rPr>
          <w:rFonts w:ascii="Calibri" w:eastAsia="Times New Roman" w:hAnsi="Calibri" w:cs="Calibri"/>
          <w:b/>
          <w:bCs/>
          <w:color w:val="000000"/>
          <w:lang w:eastAsia="fr-BE"/>
        </w:rPr>
        <w:t>l’univers de</w:t>
      </w:r>
      <w:r w:rsidRPr="00FF065A">
        <w:rPr>
          <w:rFonts w:ascii="Calibri" w:eastAsia="Times New Roman" w:hAnsi="Calibri" w:cs="Calibri"/>
          <w:b/>
          <w:bCs/>
          <w:color w:val="000000"/>
          <w:lang w:eastAsia="fr-BE"/>
        </w:rPr>
        <w:t xml:space="preserve"> l’œuvre sans que l'AD m'en fasse sortir (par des termes techniques de prises de vues, par exemple) ?</w:t>
      </w:r>
    </w:p>
    <w:p w14:paraId="7D2E658E" w14:textId="77FAE8FA" w:rsidR="00940693" w:rsidRDefault="00940693" w:rsidP="009A3D39">
      <w:pPr>
        <w:jc w:val="center"/>
        <w:rPr>
          <w:b/>
          <w:bCs/>
        </w:rPr>
      </w:pPr>
      <w:r>
        <w:rPr>
          <w:b/>
          <w:noProof/>
          <w:lang w:eastAsia="fr-BE"/>
        </w:rPr>
        <w:drawing>
          <wp:inline distT="0" distB="0" distL="0" distR="0" wp14:anchorId="6FC8AA57" wp14:editId="003BBEA0">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168EC022" w14:textId="51BA8FE0" w:rsidR="00D37A9B" w:rsidRPr="009C7CCE" w:rsidRDefault="00D37A9B" w:rsidP="009A3D39">
      <w:pPr>
        <w:jc w:val="center"/>
      </w:pPr>
      <w:r w:rsidRPr="009C7CCE">
        <w:rPr>
          <w:b/>
          <w:bCs/>
        </w:rPr>
        <w:t xml:space="preserve">Note moyenne : </w:t>
      </w:r>
      <w:r>
        <w:rPr>
          <w:b/>
          <w:bCs/>
        </w:rPr>
        <w:t>4.3</w:t>
      </w:r>
    </w:p>
    <w:p w14:paraId="69C89E5C" w14:textId="45E8BB0B" w:rsidR="00D37A9B" w:rsidRPr="00C15B47" w:rsidRDefault="00D37A9B" w:rsidP="009A3D39">
      <w:pPr>
        <w:spacing w:after="0"/>
        <w:jc w:val="both"/>
      </w:pPr>
      <w:r w:rsidRPr="00D37A9B">
        <w:rPr>
          <w:b/>
          <w:bCs/>
        </w:rPr>
        <w:t>Commentaire :</w:t>
      </w:r>
      <w:r>
        <w:t xml:space="preserve"> </w:t>
      </w:r>
      <w:r w:rsidR="00991F89" w:rsidRPr="00991F89">
        <w:rPr>
          <w:i/>
          <w:iCs/>
        </w:rPr>
        <w:t>Dans l’ensemble, les répondants affirment être restés immergés dans l’univers de l’œuvre, sans perturbation liée à des termes techniques. L’AD semble respecter le ton et le rythme du documentaire, ce qui favorise l’adhésion à l’univers proposé. Un répondant mentionne que l’AD a renforcé l’immersion, ce qui en souligne l’efficacité.</w:t>
      </w:r>
    </w:p>
    <w:p w14:paraId="46A7DD2A" w14:textId="77777777" w:rsidR="00BA0B0F" w:rsidRDefault="00BA0B0F" w:rsidP="009A3D39">
      <w:pPr>
        <w:jc w:val="both"/>
        <w:rPr>
          <w:rFonts w:ascii="Times New Roman" w:eastAsia="Times New Roman" w:hAnsi="Times New Roman" w:cs="Times New Roman"/>
          <w:sz w:val="24"/>
          <w:szCs w:val="24"/>
          <w:lang w:eastAsia="fr-BE"/>
        </w:rPr>
      </w:pPr>
    </w:p>
    <w:p w14:paraId="4542CFA5" w14:textId="77777777" w:rsidR="00F91862" w:rsidRDefault="00F91862" w:rsidP="009A3D39">
      <w:pPr>
        <w:jc w:val="both"/>
        <w:rPr>
          <w:rFonts w:ascii="Times New Roman" w:eastAsia="Times New Roman" w:hAnsi="Times New Roman" w:cs="Times New Roman"/>
          <w:sz w:val="24"/>
          <w:szCs w:val="24"/>
          <w:lang w:eastAsia="fr-BE"/>
        </w:rPr>
      </w:pPr>
    </w:p>
    <w:p w14:paraId="32F300EC" w14:textId="77777777" w:rsidR="00F91862" w:rsidRDefault="00F91862" w:rsidP="009A3D39">
      <w:pPr>
        <w:jc w:val="both"/>
        <w:rPr>
          <w:rFonts w:ascii="Times New Roman" w:eastAsia="Times New Roman" w:hAnsi="Times New Roman" w:cs="Times New Roman"/>
          <w:sz w:val="24"/>
          <w:szCs w:val="24"/>
          <w:lang w:eastAsia="fr-BE"/>
        </w:rPr>
      </w:pPr>
    </w:p>
    <w:p w14:paraId="4440831C"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0F9C2337" w14:textId="77777777" w:rsidR="00C64A4B" w:rsidRDefault="00C64A4B" w:rsidP="009A3D39">
      <w:pPr>
        <w:jc w:val="center"/>
        <w:rPr>
          <w:b/>
          <w:bCs/>
        </w:rPr>
      </w:pPr>
      <w:r>
        <w:rPr>
          <w:b/>
          <w:noProof/>
          <w:lang w:eastAsia="fr-BE"/>
        </w:rPr>
        <w:drawing>
          <wp:inline distT="0" distB="0" distL="0" distR="0" wp14:anchorId="30A3D10D" wp14:editId="1797A063">
            <wp:extent cx="4393870" cy="1235033"/>
            <wp:effectExtent l="0" t="0" r="6985" b="3810"/>
            <wp:docPr id="1774505901" name="Image 1774505901"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73FF9FD6" w14:textId="77777777" w:rsidR="00C64A4B" w:rsidRPr="009C7CCE" w:rsidRDefault="00C64A4B" w:rsidP="009A3D39">
      <w:pPr>
        <w:jc w:val="center"/>
      </w:pPr>
      <w:r w:rsidRPr="009C7CCE">
        <w:rPr>
          <w:b/>
          <w:bCs/>
        </w:rPr>
        <w:t xml:space="preserve">Note moyenne : </w:t>
      </w:r>
      <w:r>
        <w:rPr>
          <w:b/>
          <w:bCs/>
        </w:rPr>
        <w:t>4.3</w:t>
      </w:r>
    </w:p>
    <w:p w14:paraId="74DD1B68" w14:textId="4C04B7E6" w:rsidR="00D37A9B" w:rsidRPr="00C15B47" w:rsidRDefault="00D37A9B" w:rsidP="009A3D39">
      <w:pPr>
        <w:spacing w:after="0"/>
        <w:jc w:val="both"/>
      </w:pPr>
      <w:r w:rsidRPr="00D37A9B">
        <w:rPr>
          <w:b/>
          <w:bCs/>
        </w:rPr>
        <w:t>Commentaire :</w:t>
      </w:r>
      <w:r>
        <w:t xml:space="preserve"> </w:t>
      </w:r>
      <w:r w:rsidR="00991F89" w:rsidRPr="00991F89">
        <w:rPr>
          <w:i/>
          <w:iCs/>
        </w:rPr>
        <w:t xml:space="preserve">Les réponses indiquent que </w:t>
      </w:r>
      <w:r w:rsidR="0039192B">
        <w:rPr>
          <w:i/>
          <w:iCs/>
        </w:rPr>
        <w:t>l’AD</w:t>
      </w:r>
      <w:r w:rsidR="00991F89" w:rsidRPr="00991F89">
        <w:rPr>
          <w:i/>
          <w:iCs/>
        </w:rPr>
        <w:t xml:space="preserve"> adopte globalement un ton neutre et évite les jugements personnels. Plusieurs participants relèvent l’absence de critiques ou de commentaires subjectifs. Toutefois, deux personnes mentionnent un manque d’implication ou un ton distant, ce qui peut donner l’impression d’un désengagement, sans pour autant contrevenir aux règles de neutralité.</w:t>
      </w:r>
    </w:p>
    <w:p w14:paraId="3D8B4656" w14:textId="77777777" w:rsidR="007A6D4C" w:rsidRDefault="007A6D4C" w:rsidP="009A3D39">
      <w:pPr>
        <w:jc w:val="both"/>
      </w:pPr>
    </w:p>
    <w:p w14:paraId="18A02A3B" w14:textId="77777777" w:rsidR="00F91862" w:rsidRDefault="00F91862" w:rsidP="009A3D39">
      <w:pPr>
        <w:jc w:val="both"/>
      </w:pPr>
    </w:p>
    <w:p w14:paraId="0D4FD559" w14:textId="57CA4999"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w:t>
      </w:r>
      <w:r w:rsidR="007A6D4C">
        <w:rPr>
          <w:rFonts w:ascii="Calibri" w:eastAsia="Times New Roman" w:hAnsi="Calibri" w:cs="Calibri"/>
          <w:b/>
          <w:bCs/>
          <w:color w:val="000000"/>
          <w:lang w:eastAsia="fr-BE"/>
        </w:rPr>
        <w:t> ?</w:t>
      </w:r>
    </w:p>
    <w:p w14:paraId="491C8F75" w14:textId="67B859C3" w:rsidR="00940693" w:rsidRDefault="00940693" w:rsidP="009A3D39">
      <w:pPr>
        <w:jc w:val="center"/>
        <w:rPr>
          <w:b/>
          <w:bCs/>
        </w:rPr>
      </w:pPr>
      <w:r>
        <w:rPr>
          <w:noProof/>
          <w:lang w:eastAsia="fr-BE"/>
        </w:rPr>
        <w:drawing>
          <wp:inline distT="0" distB="0" distL="0" distR="0" wp14:anchorId="26587B03" wp14:editId="2B73EE85">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4EA9F9BA" w14:textId="1236530B" w:rsidR="00D37A9B" w:rsidRPr="009C7CCE" w:rsidRDefault="00D37A9B" w:rsidP="009A3D39">
      <w:pPr>
        <w:jc w:val="center"/>
      </w:pPr>
      <w:r w:rsidRPr="009C7CCE">
        <w:rPr>
          <w:b/>
          <w:bCs/>
        </w:rPr>
        <w:t xml:space="preserve">Note moyenne : </w:t>
      </w:r>
      <w:r>
        <w:rPr>
          <w:b/>
          <w:bCs/>
        </w:rPr>
        <w:t>4.2</w:t>
      </w:r>
    </w:p>
    <w:p w14:paraId="0AF98F70" w14:textId="05161C77" w:rsidR="006D23E7" w:rsidRDefault="00D37A9B" w:rsidP="009A3D39">
      <w:pPr>
        <w:jc w:val="both"/>
        <w:rPr>
          <w:i/>
          <w:iCs/>
        </w:rPr>
      </w:pPr>
      <w:r w:rsidRPr="00D37A9B">
        <w:rPr>
          <w:b/>
          <w:bCs/>
        </w:rPr>
        <w:t>Commentaire :</w:t>
      </w:r>
      <w:r>
        <w:t xml:space="preserve"> </w:t>
      </w:r>
      <w:r w:rsidR="00991F89" w:rsidRPr="00991F89">
        <w:rPr>
          <w:i/>
          <w:iCs/>
        </w:rPr>
        <w:t>La majorité des participants trouvent que les informations artistiques sont bien transmises, surtout en fin d’œuvre. Quelques remarques signalent l’omission de certains éléments comme l’année de production</w:t>
      </w:r>
      <w:r w:rsidR="009A3D39">
        <w:rPr>
          <w:i/>
          <w:iCs/>
        </w:rPr>
        <w:t xml:space="preserve"> alors qu’elle était présente visuellement</w:t>
      </w:r>
      <w:r w:rsidR="00991F89" w:rsidRPr="00991F89">
        <w:rPr>
          <w:i/>
          <w:iCs/>
        </w:rPr>
        <w:t>. Dans l’ensemble, les génériques sont décrits de manière satisfaisante, mais quelques enrichissements seraient appréciés.</w:t>
      </w:r>
    </w:p>
    <w:p w14:paraId="23006533" w14:textId="77777777" w:rsidR="002D4A46" w:rsidRDefault="002D4A46" w:rsidP="009A3D39">
      <w:r>
        <w:br w:type="page"/>
      </w:r>
    </w:p>
    <w:p w14:paraId="61372121" w14:textId="77777777" w:rsidR="00FA42C3" w:rsidRPr="00FA42C3" w:rsidRDefault="00FA42C3" w:rsidP="009A3D39">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6EE5613F" w14:textId="5B96E995" w:rsidR="00940693" w:rsidRDefault="00940693" w:rsidP="009A3D39">
      <w:pPr>
        <w:jc w:val="center"/>
        <w:rPr>
          <w:b/>
          <w:bCs/>
        </w:rPr>
      </w:pPr>
    </w:p>
    <w:p w14:paraId="01AED35F" w14:textId="77777777" w:rsidR="00C64A4B" w:rsidRDefault="00C64A4B" w:rsidP="009A3D39">
      <w:pPr>
        <w:jc w:val="center"/>
        <w:rPr>
          <w:b/>
          <w:bCs/>
        </w:rPr>
      </w:pPr>
      <w:r>
        <w:rPr>
          <w:b/>
          <w:noProof/>
          <w:lang w:eastAsia="fr-BE"/>
        </w:rPr>
        <w:drawing>
          <wp:inline distT="0" distB="0" distL="0" distR="0" wp14:anchorId="451892BB" wp14:editId="5AC1E5BA">
            <wp:extent cx="4378515" cy="1256232"/>
            <wp:effectExtent l="0" t="0" r="3175" b="1270"/>
            <wp:docPr id="70531092" name="Image 70531092"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2AEF9AF6" w14:textId="77777777" w:rsidR="00C64A4B" w:rsidRPr="009C7CCE" w:rsidRDefault="00C64A4B" w:rsidP="009A3D39">
      <w:pPr>
        <w:jc w:val="center"/>
      </w:pPr>
      <w:r w:rsidRPr="009C7CCE">
        <w:rPr>
          <w:b/>
          <w:bCs/>
        </w:rPr>
        <w:t xml:space="preserve">Note moyenne : </w:t>
      </w:r>
      <w:r>
        <w:rPr>
          <w:b/>
          <w:bCs/>
        </w:rPr>
        <w:t>4.0</w:t>
      </w:r>
    </w:p>
    <w:p w14:paraId="383A2ECE" w14:textId="5D9E3955" w:rsidR="002D4A46" w:rsidRDefault="00D37A9B" w:rsidP="009A3D39">
      <w:pPr>
        <w:spacing w:after="0"/>
        <w:jc w:val="both"/>
      </w:pPr>
      <w:r w:rsidRPr="00D37A9B">
        <w:rPr>
          <w:b/>
          <w:bCs/>
        </w:rPr>
        <w:t>Commentaire :</w:t>
      </w:r>
      <w:r>
        <w:t xml:space="preserve"> </w:t>
      </w:r>
      <w:r w:rsidR="00991F89" w:rsidRPr="00991F89">
        <w:rPr>
          <w:i/>
          <w:iCs/>
        </w:rPr>
        <w:t>La qualité du français est jugée correcte à très bonne par la plupart. Un participant estime que certaines formulations sont inutiles ou répétitives, ce qui altère la concision. Malgré cela, le français est globalement bien perçu.</w:t>
      </w:r>
    </w:p>
    <w:p w14:paraId="2562C317" w14:textId="77777777" w:rsidR="007A6D4C" w:rsidRDefault="007A6D4C" w:rsidP="009A3D39">
      <w:pPr>
        <w:jc w:val="both"/>
      </w:pPr>
    </w:p>
    <w:p w14:paraId="0A4D0D5D" w14:textId="77777777" w:rsidR="0039192B" w:rsidRPr="00715764" w:rsidRDefault="0039192B" w:rsidP="009A3D39">
      <w:pPr>
        <w:jc w:val="both"/>
      </w:pPr>
    </w:p>
    <w:p w14:paraId="74DA9056"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2FAA2639" w14:textId="0748CDEA" w:rsidR="00940693" w:rsidRDefault="00940693" w:rsidP="009A3D39">
      <w:pPr>
        <w:jc w:val="center"/>
        <w:rPr>
          <w:b/>
          <w:bCs/>
        </w:rPr>
      </w:pPr>
    </w:p>
    <w:p w14:paraId="1B75632A" w14:textId="77777777" w:rsidR="00C64A4B" w:rsidRDefault="00C64A4B" w:rsidP="009A3D39">
      <w:pPr>
        <w:jc w:val="center"/>
        <w:rPr>
          <w:b/>
          <w:bCs/>
        </w:rPr>
      </w:pPr>
      <w:r>
        <w:rPr>
          <w:b/>
          <w:noProof/>
          <w:lang w:eastAsia="fr-BE"/>
        </w:rPr>
        <w:drawing>
          <wp:inline distT="0" distB="0" distL="0" distR="0" wp14:anchorId="5AC56ACB" wp14:editId="629ED06D">
            <wp:extent cx="4378515" cy="1256232"/>
            <wp:effectExtent l="0" t="0" r="3175" b="1270"/>
            <wp:docPr id="1123929759" name="Image 112392975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016A016D" w14:textId="77777777" w:rsidR="00C64A4B" w:rsidRPr="009C7CCE" w:rsidRDefault="00C64A4B" w:rsidP="009A3D39">
      <w:pPr>
        <w:jc w:val="center"/>
      </w:pPr>
      <w:r w:rsidRPr="009C7CCE">
        <w:rPr>
          <w:b/>
          <w:bCs/>
        </w:rPr>
        <w:t xml:space="preserve">Note moyenne : </w:t>
      </w:r>
      <w:r>
        <w:rPr>
          <w:b/>
          <w:bCs/>
        </w:rPr>
        <w:t>4.0</w:t>
      </w:r>
    </w:p>
    <w:p w14:paraId="2B3A4EF0" w14:textId="76E5DDD2" w:rsidR="00EE4154" w:rsidRDefault="00D37A9B" w:rsidP="009A3D39">
      <w:pPr>
        <w:spacing w:after="0"/>
        <w:jc w:val="both"/>
        <w:rPr>
          <w:i/>
          <w:iCs/>
        </w:rPr>
      </w:pPr>
      <w:r w:rsidRPr="00D37A9B">
        <w:rPr>
          <w:b/>
          <w:bCs/>
        </w:rPr>
        <w:t>Commentaire :</w:t>
      </w:r>
      <w:r>
        <w:t xml:space="preserve"> </w:t>
      </w:r>
      <w:r w:rsidR="00991F89" w:rsidRPr="00991F89">
        <w:rPr>
          <w:i/>
          <w:iCs/>
        </w:rPr>
        <w:t>Le style est globalement bien apprécié. Il est décrit comme fluide, de bonne facture ou neutre. Cependant, certaines critiques évoquent un style plat, sans relief, ou une description trop faible par rapport à la richesse du langage des personnes interviewées. Cela montre une attente plus forte vis-à-vis de la sensibilité du texte au style de l’œuvre.</w:t>
      </w:r>
    </w:p>
    <w:p w14:paraId="5E86523F" w14:textId="16C8DC25"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 xml:space="preserve">11. Le style de la description me paraît-il en adéquation avec le style de </w:t>
      </w:r>
      <w:r w:rsidR="007A6D4C" w:rsidRPr="00FF065A">
        <w:rPr>
          <w:rFonts w:ascii="Calibri" w:eastAsia="Times New Roman" w:hAnsi="Calibri" w:cs="Calibri"/>
          <w:b/>
          <w:bCs/>
          <w:color w:val="000000"/>
          <w:lang w:eastAsia="fr-BE"/>
        </w:rPr>
        <w:t>l’œuvre</w:t>
      </w:r>
      <w:r w:rsidR="007A6D4C">
        <w:rPr>
          <w:rFonts w:ascii="Calibri" w:eastAsia="Times New Roman" w:hAnsi="Calibri" w:cs="Calibri"/>
          <w:b/>
          <w:bCs/>
          <w:color w:val="000000"/>
          <w:lang w:eastAsia="fr-BE"/>
        </w:rPr>
        <w:t> ?</w:t>
      </w:r>
    </w:p>
    <w:p w14:paraId="435CF629" w14:textId="77777777" w:rsidR="00C64A4B" w:rsidRDefault="00C64A4B" w:rsidP="009A3D39">
      <w:pPr>
        <w:jc w:val="center"/>
        <w:rPr>
          <w:b/>
          <w:bCs/>
        </w:rPr>
      </w:pPr>
      <w:r>
        <w:rPr>
          <w:b/>
          <w:noProof/>
          <w:lang w:eastAsia="fr-BE"/>
        </w:rPr>
        <w:drawing>
          <wp:inline distT="0" distB="0" distL="0" distR="0" wp14:anchorId="51EB6F24" wp14:editId="50139CDB">
            <wp:extent cx="4378515" cy="1256232"/>
            <wp:effectExtent l="0" t="0" r="3175" b="1270"/>
            <wp:docPr id="1604536981" name="Image 1604536981"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05C59BC" w14:textId="77777777" w:rsidR="00C64A4B" w:rsidRPr="009C7CCE" w:rsidRDefault="00C64A4B" w:rsidP="009A3D39">
      <w:pPr>
        <w:jc w:val="center"/>
      </w:pPr>
      <w:r w:rsidRPr="009C7CCE">
        <w:rPr>
          <w:b/>
          <w:bCs/>
        </w:rPr>
        <w:t xml:space="preserve">Note moyenne : </w:t>
      </w:r>
      <w:r>
        <w:rPr>
          <w:b/>
          <w:bCs/>
        </w:rPr>
        <w:t>4.0</w:t>
      </w:r>
    </w:p>
    <w:p w14:paraId="2FB044D2" w14:textId="0B0F97F4" w:rsidR="00D37A9B" w:rsidRPr="00C15B47" w:rsidRDefault="00D37A9B" w:rsidP="009A3D39">
      <w:pPr>
        <w:jc w:val="both"/>
      </w:pPr>
      <w:r w:rsidRPr="00D37A9B">
        <w:rPr>
          <w:b/>
          <w:bCs/>
        </w:rPr>
        <w:t>Commentaire :</w:t>
      </w:r>
      <w:r>
        <w:t xml:space="preserve"> </w:t>
      </w:r>
      <w:r w:rsidR="00991F89" w:rsidRPr="00991F89">
        <w:rPr>
          <w:i/>
          <w:iCs/>
        </w:rPr>
        <w:t>Les avis sont partagés. Plusieurs répondants considèrent que le style de l’AD est cohérent avec celui du documentaire, notamment en raison du ton présent et sobre. D’autres trouvent difficile d’adapter le style à la variété des témoignages ou estiment que l’AD reste trop distante ou pauvre en comparaison avec le langage des intervenants. L’adéquation est donc partiellement atteinte selon les profils.</w:t>
      </w:r>
      <w:r w:rsidRPr="00F91862">
        <w:rPr>
          <w:i/>
          <w:iCs/>
        </w:rPr>
        <w:t xml:space="preserve"> </w:t>
      </w:r>
    </w:p>
    <w:p w14:paraId="1B7FDB4E" w14:textId="77777777" w:rsidR="00EE4154" w:rsidRDefault="00EE4154" w:rsidP="009A3D39">
      <w:pPr>
        <w:jc w:val="both"/>
        <w:rPr>
          <w:i/>
        </w:rPr>
      </w:pPr>
    </w:p>
    <w:p w14:paraId="3D45FD79" w14:textId="77777777" w:rsidR="007A6D4C" w:rsidRDefault="007A6D4C" w:rsidP="009A3D39">
      <w:pPr>
        <w:jc w:val="both"/>
        <w:rPr>
          <w:i/>
        </w:rPr>
      </w:pPr>
    </w:p>
    <w:p w14:paraId="450DAE8A" w14:textId="416FE0B2"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12. La description recrée-t-elle bien le déroulement de l’œuvre au présent (ici et </w:t>
      </w:r>
      <w:r w:rsidR="007A6D4C" w:rsidRPr="00FF065A">
        <w:rPr>
          <w:rFonts w:ascii="Calibri" w:eastAsia="Times New Roman" w:hAnsi="Calibri" w:cs="Calibri"/>
          <w:b/>
          <w:bCs/>
          <w:color w:val="000000"/>
          <w:lang w:eastAsia="fr-BE"/>
        </w:rPr>
        <w:t>maintenant)</w:t>
      </w:r>
      <w:r w:rsidR="007A6D4C">
        <w:rPr>
          <w:rFonts w:ascii="Calibri" w:eastAsia="Times New Roman" w:hAnsi="Calibri" w:cs="Calibri"/>
          <w:b/>
          <w:bCs/>
          <w:color w:val="000000"/>
          <w:lang w:eastAsia="fr-BE"/>
        </w:rPr>
        <w:t> ?</w:t>
      </w:r>
    </w:p>
    <w:p w14:paraId="57EFE339" w14:textId="35C11147" w:rsidR="00FB7406" w:rsidRDefault="00C64A4B" w:rsidP="009A3D39">
      <w:pPr>
        <w:jc w:val="center"/>
      </w:pPr>
      <w:r>
        <w:rPr>
          <w:b/>
          <w:noProof/>
          <w:lang w:eastAsia="fr-BE"/>
        </w:rPr>
        <w:drawing>
          <wp:inline distT="0" distB="0" distL="0" distR="0" wp14:anchorId="4AC0AEC1" wp14:editId="5CFCF369">
            <wp:extent cx="4393869" cy="1377538"/>
            <wp:effectExtent l="0" t="0" r="6985" b="0"/>
            <wp:docPr id="1533554137" name="Image 15335541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6855BD7C" w14:textId="36AD08B3" w:rsidR="00D37A9B" w:rsidRPr="009C7CCE" w:rsidRDefault="00D37A9B" w:rsidP="009A3D39">
      <w:pPr>
        <w:jc w:val="center"/>
      </w:pPr>
      <w:r w:rsidRPr="009C7CCE">
        <w:rPr>
          <w:b/>
          <w:bCs/>
        </w:rPr>
        <w:t xml:space="preserve">Note moyenne : </w:t>
      </w:r>
      <w:r w:rsidR="00C64A4B">
        <w:rPr>
          <w:b/>
          <w:bCs/>
        </w:rPr>
        <w:t>3.8</w:t>
      </w:r>
    </w:p>
    <w:p w14:paraId="28ECEBA8" w14:textId="57C2D007" w:rsidR="002D4A46" w:rsidRDefault="00D37A9B" w:rsidP="009A3D39">
      <w:pPr>
        <w:jc w:val="both"/>
      </w:pPr>
      <w:r w:rsidRPr="00D37A9B">
        <w:rPr>
          <w:b/>
          <w:bCs/>
        </w:rPr>
        <w:t>Commentaire :</w:t>
      </w:r>
      <w:r>
        <w:t xml:space="preserve"> </w:t>
      </w:r>
      <w:r w:rsidR="00991F89" w:rsidRPr="00991F89">
        <w:rPr>
          <w:i/>
          <w:iCs/>
        </w:rPr>
        <w:t xml:space="preserve">La plupart des participants confirment que le déroulement au présent est bien respecté. </w:t>
      </w:r>
      <w:r w:rsidR="002D4A46">
        <w:br w:type="page"/>
      </w:r>
    </w:p>
    <w:p w14:paraId="24195FBA" w14:textId="77777777" w:rsidR="00D045A4" w:rsidRPr="00FA42C3" w:rsidRDefault="00D045A4" w:rsidP="009A3D39">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4CF522CA" w14:textId="77777777" w:rsidR="00C64A4B" w:rsidRDefault="00C64A4B" w:rsidP="009A3D39">
      <w:pPr>
        <w:jc w:val="center"/>
      </w:pPr>
      <w:r>
        <w:rPr>
          <w:b/>
          <w:noProof/>
          <w:lang w:eastAsia="fr-BE"/>
        </w:rPr>
        <w:drawing>
          <wp:inline distT="0" distB="0" distL="0" distR="0" wp14:anchorId="2624A349" wp14:editId="6698E5C8">
            <wp:extent cx="4393869" cy="1377538"/>
            <wp:effectExtent l="0" t="0" r="6985" b="0"/>
            <wp:docPr id="2000289995" name="Image 2000289995"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73448163" w14:textId="77777777" w:rsidR="00C64A4B" w:rsidRPr="009C7CCE" w:rsidRDefault="00C64A4B" w:rsidP="009A3D39">
      <w:pPr>
        <w:jc w:val="center"/>
      </w:pPr>
      <w:r w:rsidRPr="009C7CCE">
        <w:rPr>
          <w:b/>
          <w:bCs/>
        </w:rPr>
        <w:t xml:space="preserve">Note moyenne : </w:t>
      </w:r>
      <w:r>
        <w:rPr>
          <w:b/>
          <w:bCs/>
        </w:rPr>
        <w:t>3.8</w:t>
      </w:r>
    </w:p>
    <w:p w14:paraId="09C8E3E4" w14:textId="6A898281" w:rsidR="002D4A46" w:rsidRPr="00F91862" w:rsidRDefault="00D37A9B" w:rsidP="009A3D39">
      <w:pPr>
        <w:jc w:val="both"/>
        <w:rPr>
          <w:b/>
          <w:i/>
          <w:iCs/>
        </w:rPr>
      </w:pPr>
      <w:r w:rsidRPr="00D37A9B">
        <w:rPr>
          <w:b/>
          <w:bCs/>
        </w:rPr>
        <w:t>Commentaire :</w:t>
      </w:r>
      <w:r>
        <w:t xml:space="preserve"> </w:t>
      </w:r>
      <w:r w:rsidR="00991F89" w:rsidRPr="00991F89">
        <w:rPr>
          <w:i/>
          <w:iCs/>
        </w:rPr>
        <w:t>Les retours sur le mixage sont globalement positifs. Quelques remarques suggèrent que le niveau sonore du générique pourrait être légèrement réduit. Néanmoins, les ajustements entre les voix et les sons sont généralement jugés satisfaisants.</w:t>
      </w:r>
    </w:p>
    <w:p w14:paraId="1868836C" w14:textId="77777777" w:rsidR="007A6D4C" w:rsidRDefault="007A6D4C" w:rsidP="009A3D39">
      <w:pPr>
        <w:jc w:val="both"/>
        <w:rPr>
          <w:b/>
        </w:rPr>
      </w:pPr>
    </w:p>
    <w:p w14:paraId="14BAD740" w14:textId="77777777" w:rsidR="0039192B" w:rsidRDefault="0039192B" w:rsidP="009A3D39">
      <w:pPr>
        <w:jc w:val="both"/>
        <w:rPr>
          <w:b/>
        </w:rPr>
      </w:pPr>
    </w:p>
    <w:p w14:paraId="513C8E2F"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341126C8" w14:textId="4FF35DCF" w:rsidR="00940693" w:rsidRDefault="00940693" w:rsidP="009A3D39">
      <w:pPr>
        <w:jc w:val="center"/>
        <w:rPr>
          <w:b/>
          <w:bCs/>
        </w:rPr>
      </w:pPr>
    </w:p>
    <w:p w14:paraId="0ED27E45" w14:textId="77777777" w:rsidR="00C64A4B" w:rsidRDefault="00C64A4B" w:rsidP="009A3D39">
      <w:pPr>
        <w:jc w:val="center"/>
      </w:pPr>
      <w:r>
        <w:rPr>
          <w:noProof/>
          <w:lang w:eastAsia="fr-BE"/>
        </w:rPr>
        <w:drawing>
          <wp:inline distT="0" distB="0" distL="0" distR="0" wp14:anchorId="6BD10473" wp14:editId="4CA49408">
            <wp:extent cx="4391247" cy="1275907"/>
            <wp:effectExtent l="0" t="0" r="0" b="635"/>
            <wp:docPr id="1262659709" name="Image 1262659709"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3C42DACF" w14:textId="77777777" w:rsidR="00C64A4B" w:rsidRPr="009C7CCE" w:rsidRDefault="00C64A4B" w:rsidP="009A3D39">
      <w:pPr>
        <w:jc w:val="center"/>
      </w:pPr>
      <w:r w:rsidRPr="009C7CCE">
        <w:rPr>
          <w:b/>
          <w:bCs/>
        </w:rPr>
        <w:t xml:space="preserve">Note moyenne : </w:t>
      </w:r>
      <w:r>
        <w:rPr>
          <w:b/>
          <w:bCs/>
        </w:rPr>
        <w:t>4.2</w:t>
      </w:r>
    </w:p>
    <w:p w14:paraId="63DAAB06" w14:textId="42CA2DE1" w:rsidR="003C1F44" w:rsidRDefault="00D37A9B" w:rsidP="009A3D39">
      <w:pPr>
        <w:jc w:val="both"/>
        <w:rPr>
          <w:b/>
        </w:rPr>
      </w:pPr>
      <w:r w:rsidRPr="00D37A9B">
        <w:rPr>
          <w:b/>
          <w:bCs/>
        </w:rPr>
        <w:t>Commentaire :</w:t>
      </w:r>
      <w:r>
        <w:t xml:space="preserve"> </w:t>
      </w:r>
      <w:r w:rsidR="00991F89" w:rsidRPr="00991F89">
        <w:rPr>
          <w:i/>
          <w:iCs/>
        </w:rPr>
        <w:t xml:space="preserve">La majorité des répondants considèrent que </w:t>
      </w:r>
      <w:r w:rsidR="0039192B">
        <w:rPr>
          <w:i/>
          <w:iCs/>
        </w:rPr>
        <w:t>l’AD</w:t>
      </w:r>
      <w:r w:rsidR="00991F89" w:rsidRPr="00991F89">
        <w:rPr>
          <w:i/>
          <w:iCs/>
        </w:rPr>
        <w:t xml:space="preserve"> respecte bien la bande son originale, sans gêner les dialogues ni la compréhension de l’œuvre. Certains saluent le placement précis des descriptions en lien avec les bruitages, ce qui permet de faire exister l’image sonore. Globalement, l’équilibre entre l’AD et les éléments sonores est jugé satisfaisant</w:t>
      </w:r>
    </w:p>
    <w:p w14:paraId="059CC391"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79DFACF7" w14:textId="58B4CB62" w:rsidR="00940693" w:rsidRDefault="00C64A4B" w:rsidP="009A3D39">
      <w:pPr>
        <w:jc w:val="center"/>
        <w:rPr>
          <w:b/>
          <w:bCs/>
        </w:rPr>
      </w:pPr>
      <w:r>
        <w:rPr>
          <w:b/>
          <w:noProof/>
          <w:lang w:eastAsia="fr-BE"/>
        </w:rPr>
        <w:drawing>
          <wp:inline distT="0" distB="0" distL="0" distR="0" wp14:anchorId="2AEB6703" wp14:editId="23DBB3F6">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20E17676" w14:textId="4BDFC331" w:rsidR="00D37A9B" w:rsidRPr="009C7CCE" w:rsidRDefault="00D37A9B" w:rsidP="009A3D39">
      <w:pPr>
        <w:jc w:val="center"/>
      </w:pPr>
      <w:r w:rsidRPr="009C7CCE">
        <w:rPr>
          <w:b/>
          <w:bCs/>
        </w:rPr>
        <w:t xml:space="preserve">Note moyenne : </w:t>
      </w:r>
      <w:r>
        <w:rPr>
          <w:b/>
          <w:bCs/>
        </w:rPr>
        <w:t>4.</w:t>
      </w:r>
      <w:r w:rsidR="00C64A4B">
        <w:rPr>
          <w:b/>
          <w:bCs/>
        </w:rPr>
        <w:t>5</w:t>
      </w:r>
    </w:p>
    <w:p w14:paraId="3F786C65" w14:textId="60F054A0" w:rsidR="002D4A46" w:rsidRDefault="00D37A9B" w:rsidP="009A3D39">
      <w:pPr>
        <w:jc w:val="both"/>
      </w:pPr>
      <w:r w:rsidRPr="00D37A9B">
        <w:rPr>
          <w:b/>
          <w:bCs/>
        </w:rPr>
        <w:t>Commentaire :</w:t>
      </w:r>
      <w:r>
        <w:t xml:space="preserve"> </w:t>
      </w:r>
      <w:r w:rsidR="00991F89" w:rsidRPr="00991F89">
        <w:rPr>
          <w:i/>
          <w:iCs/>
        </w:rPr>
        <w:t>Tous les répondants estiment que la qualité sonore de l’AD est bonne, voire excellente. Le son est perçu comme clair et compréhensible. Une remarque signale que le volume est légèrement trop fort au début de l’AD, mais cela ne nuit pas à l’écoute globale.</w:t>
      </w:r>
    </w:p>
    <w:p w14:paraId="0114D008" w14:textId="77777777" w:rsidR="007A6D4C" w:rsidRDefault="007A6D4C" w:rsidP="009A3D39">
      <w:pPr>
        <w:jc w:val="both"/>
      </w:pPr>
    </w:p>
    <w:p w14:paraId="5E0DBD7A" w14:textId="77777777" w:rsidR="00F91862" w:rsidRDefault="00F91862" w:rsidP="009A3D39">
      <w:pPr>
        <w:jc w:val="both"/>
      </w:pPr>
    </w:p>
    <w:p w14:paraId="01C3C598" w14:textId="2D39C41A" w:rsidR="00F20DFA" w:rsidRPr="00FF065A" w:rsidRDefault="00F20DFA" w:rsidP="009A3D39">
      <w:pPr>
        <w:spacing w:after="0"/>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16. Le texte de l'AD est-il bien interprété ? L'interprétation permet-elle l'immersion dans </w:t>
      </w:r>
      <w:r w:rsidR="007A6D4C" w:rsidRPr="00FF065A">
        <w:rPr>
          <w:rFonts w:ascii="Calibri" w:eastAsia="Times New Roman" w:hAnsi="Calibri" w:cs="Calibri"/>
          <w:b/>
          <w:bCs/>
          <w:color w:val="000000"/>
          <w:lang w:eastAsia="fr-BE"/>
        </w:rPr>
        <w:t>l’œuvre ?</w:t>
      </w:r>
      <w:r w:rsidRPr="00FF065A">
        <w:rPr>
          <w:rFonts w:ascii="Calibri" w:eastAsia="Times New Roman" w:hAnsi="Calibri" w:cs="Calibri"/>
          <w:b/>
          <w:bCs/>
          <w:color w:val="000000"/>
          <w:lang w:eastAsia="fr-BE"/>
        </w:rPr>
        <w:t> </w:t>
      </w:r>
    </w:p>
    <w:p w14:paraId="4E801655" w14:textId="77777777"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0F676691" w14:textId="0CBA42C3" w:rsidR="00940693" w:rsidRDefault="00C64A4B" w:rsidP="009A3D39">
      <w:pPr>
        <w:jc w:val="center"/>
        <w:rPr>
          <w:b/>
          <w:bCs/>
        </w:rPr>
      </w:pPr>
      <w:r>
        <w:rPr>
          <w:b/>
          <w:noProof/>
          <w:lang w:eastAsia="fr-BE"/>
        </w:rPr>
        <w:drawing>
          <wp:inline distT="0" distB="0" distL="0" distR="0" wp14:anchorId="609FD827" wp14:editId="6F343B8A">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0CD69422" w14:textId="3698A886" w:rsidR="00940693" w:rsidRPr="009C7CCE" w:rsidRDefault="00940693" w:rsidP="009A3D39">
      <w:pPr>
        <w:jc w:val="center"/>
      </w:pPr>
      <w:r w:rsidRPr="009C7CCE">
        <w:rPr>
          <w:b/>
          <w:bCs/>
        </w:rPr>
        <w:t xml:space="preserve">Note moyenne : </w:t>
      </w:r>
      <w:r>
        <w:rPr>
          <w:b/>
          <w:bCs/>
        </w:rPr>
        <w:t>4.</w:t>
      </w:r>
      <w:r w:rsidR="00C64A4B">
        <w:rPr>
          <w:b/>
          <w:bCs/>
        </w:rPr>
        <w:t>0</w:t>
      </w:r>
    </w:p>
    <w:p w14:paraId="062B5E04" w14:textId="5217D506" w:rsidR="007A6D4C" w:rsidRDefault="00D37A9B" w:rsidP="009A3D39">
      <w:pPr>
        <w:jc w:val="both"/>
        <w:rPr>
          <w:rFonts w:ascii="Calibri" w:eastAsia="Times New Roman" w:hAnsi="Calibri" w:cs="Calibri"/>
          <w:b/>
          <w:bCs/>
          <w:color w:val="000000"/>
          <w:lang w:eastAsia="fr-BE"/>
        </w:rPr>
      </w:pPr>
      <w:r w:rsidRPr="00D37A9B">
        <w:rPr>
          <w:b/>
          <w:bCs/>
        </w:rPr>
        <w:t>Commentaire :</w:t>
      </w:r>
      <w:r>
        <w:t xml:space="preserve"> </w:t>
      </w:r>
      <w:r w:rsidR="00991F89" w:rsidRPr="00991F89">
        <w:rPr>
          <w:i/>
          <w:iCs/>
        </w:rPr>
        <w:t xml:space="preserve">Les avis sont majoritairement positifs sur l’interprétation du texte, décrite comme juste, sobre et en cohérence avec le ton du documentaire. Certains parlent même d’une voix qui emporte dans un voyage. Toutefois, une personne estime que </w:t>
      </w:r>
      <w:r w:rsidR="009A3D39">
        <w:rPr>
          <w:i/>
          <w:iCs/>
        </w:rPr>
        <w:t>l’AD</w:t>
      </w:r>
      <w:r w:rsidR="00991F89" w:rsidRPr="00991F89">
        <w:rPr>
          <w:i/>
          <w:iCs/>
        </w:rPr>
        <w:t xml:space="preserve"> souffre de redondances et d’un niveau de langage trop pauvre comparé à celui des intervenants, ce qui nuit à l’implication et à l’immersion. Cette critique isole néanmoins un point d'amélioration spécifique dans un ensemble généralement apprécié.</w:t>
      </w:r>
    </w:p>
    <w:p w14:paraId="653C5FEE" w14:textId="77777777" w:rsidR="00F91862" w:rsidRDefault="00F91862" w:rsidP="009A3D39">
      <w:pPr>
        <w:jc w:val="both"/>
        <w:rPr>
          <w:rFonts w:ascii="Calibri" w:eastAsia="Times New Roman" w:hAnsi="Calibri" w:cs="Calibri"/>
          <w:b/>
          <w:bCs/>
          <w:color w:val="000000"/>
          <w:lang w:eastAsia="fr-BE"/>
        </w:rPr>
      </w:pPr>
    </w:p>
    <w:p w14:paraId="1ED426E8" w14:textId="77777777" w:rsidR="00F91862" w:rsidRDefault="00F91862" w:rsidP="009A3D39">
      <w:pPr>
        <w:jc w:val="both"/>
        <w:rPr>
          <w:rFonts w:ascii="Calibri" w:eastAsia="Times New Roman" w:hAnsi="Calibri" w:cs="Calibri"/>
          <w:b/>
          <w:bCs/>
          <w:color w:val="000000"/>
          <w:lang w:eastAsia="fr-BE"/>
        </w:rPr>
      </w:pPr>
    </w:p>
    <w:p w14:paraId="37DB76C7" w14:textId="01B09C94"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ECB0535" w14:textId="6B89999B" w:rsidR="00940693" w:rsidRDefault="00C64A4B" w:rsidP="009A3D39">
      <w:pPr>
        <w:jc w:val="center"/>
      </w:pPr>
      <w:r>
        <w:rPr>
          <w:noProof/>
          <w:lang w:eastAsia="fr-BE"/>
        </w:rPr>
        <w:drawing>
          <wp:inline distT="0" distB="0" distL="0" distR="0" wp14:anchorId="18D6B164" wp14:editId="7F601A52">
            <wp:extent cx="4391247" cy="1275907"/>
            <wp:effectExtent l="0" t="0" r="0" b="635"/>
            <wp:docPr id="40496767" name="Image 40496767"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2D93B1AC" w14:textId="6E706C3A" w:rsidR="00940693" w:rsidRPr="009C7CCE" w:rsidRDefault="00940693" w:rsidP="009A3D39">
      <w:pPr>
        <w:jc w:val="center"/>
      </w:pPr>
      <w:r w:rsidRPr="009C7CCE">
        <w:rPr>
          <w:b/>
          <w:bCs/>
        </w:rPr>
        <w:t xml:space="preserve">Note moyenne : </w:t>
      </w:r>
      <w:r>
        <w:rPr>
          <w:b/>
          <w:bCs/>
        </w:rPr>
        <w:t>4.</w:t>
      </w:r>
      <w:r w:rsidR="00C64A4B">
        <w:rPr>
          <w:b/>
          <w:bCs/>
        </w:rPr>
        <w:t>2</w:t>
      </w:r>
    </w:p>
    <w:p w14:paraId="05633869" w14:textId="657FE8C4" w:rsidR="005B3C50" w:rsidRDefault="00D37A9B" w:rsidP="009A3D39">
      <w:pPr>
        <w:jc w:val="both"/>
        <w:rPr>
          <w:rFonts w:ascii="Calibri" w:eastAsia="Times New Roman" w:hAnsi="Calibri" w:cs="Calibri"/>
          <w:b/>
          <w:bCs/>
          <w:color w:val="000000"/>
          <w:lang w:eastAsia="fr-BE"/>
        </w:rPr>
      </w:pPr>
      <w:r w:rsidRPr="00D37A9B">
        <w:rPr>
          <w:b/>
          <w:bCs/>
        </w:rPr>
        <w:t>Commentaire :</w:t>
      </w:r>
      <w:r>
        <w:t xml:space="preserve"> </w:t>
      </w:r>
      <w:r w:rsidR="00991F89" w:rsidRPr="00991F89">
        <w:rPr>
          <w:i/>
          <w:iCs/>
        </w:rPr>
        <w:t>Les retours sont globalement positifs : la voix est jugée agréable, posée, avec un débit adapté. Une personne indique ne pas aimer la voix, tout en reconnaissant que c’est subjectif. Une autre réitère la critique sur la pauvreté du vocabulaire de l’AD, sans remettre en cause la qualité de la diction.</w:t>
      </w:r>
    </w:p>
    <w:p w14:paraId="642AC3E0" w14:textId="77777777" w:rsidR="007A6D4C" w:rsidRDefault="007A6D4C" w:rsidP="009A3D39">
      <w:pPr>
        <w:jc w:val="both"/>
        <w:rPr>
          <w:rFonts w:ascii="Calibri" w:eastAsia="Times New Roman" w:hAnsi="Calibri" w:cs="Calibri"/>
          <w:b/>
          <w:bCs/>
          <w:color w:val="000000"/>
          <w:lang w:eastAsia="fr-BE"/>
        </w:rPr>
      </w:pPr>
    </w:p>
    <w:p w14:paraId="1D210489" w14:textId="2F7DBA5C" w:rsidR="00F20DFA" w:rsidRPr="00FF065A" w:rsidRDefault="00F20DFA" w:rsidP="009A3D39">
      <w:pPr>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46F5C0DA" w14:textId="2A72621B" w:rsidR="00D37A9B" w:rsidRDefault="00991F89" w:rsidP="009A3D39">
      <w:pPr>
        <w:jc w:val="both"/>
        <w:rPr>
          <w:i/>
          <w:iCs/>
        </w:rPr>
      </w:pPr>
      <w:r w:rsidRPr="00991F89">
        <w:rPr>
          <w:i/>
          <w:iCs/>
        </w:rPr>
        <w:t>La majorité des participants considèrent qu’une seule voix suffit pour ce documentaire. Certains ajoutent qu’il aurait été inutile ou même impossible d’utiliser plusieurs voix. Une personne propose toutefois qu’une deuxième voix puisse différencier les témoignages masculins et féminins, ce qui aurait apporté davantage de clarté. Globalement, la structure narrative reste compréhensible avec une seule voix.</w:t>
      </w:r>
    </w:p>
    <w:p w14:paraId="53875679" w14:textId="77777777" w:rsidR="00991F89" w:rsidRDefault="00991F89" w:rsidP="009A3D39">
      <w:pPr>
        <w:jc w:val="both"/>
        <w:rPr>
          <w:b/>
        </w:rPr>
      </w:pPr>
    </w:p>
    <w:p w14:paraId="13A5F606" w14:textId="28DD2589" w:rsidR="00F20DFA" w:rsidRDefault="00F20DFA" w:rsidP="009A3D39">
      <w:pPr>
        <w:jc w:val="both"/>
        <w:rPr>
          <w:b/>
        </w:rPr>
      </w:pPr>
      <w:r>
        <w:rPr>
          <w:b/>
        </w:rPr>
        <w:t>19. Commentaire additionnel</w:t>
      </w:r>
    </w:p>
    <w:p w14:paraId="0C458608" w14:textId="3D2D5D18" w:rsidR="00D37A9B" w:rsidRPr="0039192B" w:rsidRDefault="0039192B" w:rsidP="009A3D39">
      <w:pPr>
        <w:jc w:val="both"/>
        <w:rPr>
          <w:i/>
          <w:iCs/>
        </w:rPr>
      </w:pPr>
      <w:r w:rsidRPr="0039192B">
        <w:rPr>
          <w:i/>
          <w:iCs/>
        </w:rPr>
        <w:t>Les réponses finales expriment une appréciation positive de l’</w:t>
      </w:r>
      <w:r w:rsidR="009A3D39">
        <w:rPr>
          <w:i/>
          <w:iCs/>
        </w:rPr>
        <w:t>AD</w:t>
      </w:r>
      <w:r w:rsidRPr="0039192B">
        <w:rPr>
          <w:i/>
          <w:iCs/>
        </w:rPr>
        <w:t>. Certains formulent des suggestions d’amélioration : ajouter des pauses pour permettre des descriptions plus étoffées, mieux décrire certains éléments visuels évoqués dans les dialogues, ou intégrer les photos anciennes montrées à l’écran. Ces remarques soulignent un potentiel d’enrichissement de l’AD, tout en reconnaissant la qualité générale du travail.</w:t>
      </w:r>
    </w:p>
    <w:sectPr w:rsidR="00D37A9B" w:rsidRPr="0039192B" w:rsidSect="002D4A46">
      <w:headerReference w:type="default" r:id="rId14"/>
      <w:footerReference w:type="default" r:id="rId15"/>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7"/>
  </w:num>
  <w:num w:numId="2" w16cid:durableId="1826118202">
    <w:abstractNumId w:val="3"/>
  </w:num>
  <w:num w:numId="3" w16cid:durableId="1649048290">
    <w:abstractNumId w:val="0"/>
  </w:num>
  <w:num w:numId="4" w16cid:durableId="1932197932">
    <w:abstractNumId w:val="8"/>
  </w:num>
  <w:num w:numId="5" w16cid:durableId="1873229635">
    <w:abstractNumId w:val="2"/>
  </w:num>
  <w:num w:numId="6" w16cid:durableId="1478716999">
    <w:abstractNumId w:val="9"/>
  </w:num>
  <w:num w:numId="7" w16cid:durableId="238105103">
    <w:abstractNumId w:val="12"/>
  </w:num>
  <w:num w:numId="8" w16cid:durableId="1958750268">
    <w:abstractNumId w:val="4"/>
  </w:num>
  <w:num w:numId="9" w16cid:durableId="46268599">
    <w:abstractNumId w:val="10"/>
  </w:num>
  <w:num w:numId="10" w16cid:durableId="693118920">
    <w:abstractNumId w:val="6"/>
  </w:num>
  <w:num w:numId="11" w16cid:durableId="487671321">
    <w:abstractNumId w:val="11"/>
  </w:num>
  <w:num w:numId="12" w16cid:durableId="932855465">
    <w:abstractNumId w:val="5"/>
  </w:num>
  <w:num w:numId="13" w16cid:durableId="201309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64E"/>
    <w:rsid w:val="000411F9"/>
    <w:rsid w:val="000724F5"/>
    <w:rsid w:val="0007630C"/>
    <w:rsid w:val="00081D2C"/>
    <w:rsid w:val="000D2EB3"/>
    <w:rsid w:val="000E1EC4"/>
    <w:rsid w:val="000F3147"/>
    <w:rsid w:val="000F3642"/>
    <w:rsid w:val="00106370"/>
    <w:rsid w:val="00121946"/>
    <w:rsid w:val="001306D6"/>
    <w:rsid w:val="001379C3"/>
    <w:rsid w:val="00163A52"/>
    <w:rsid w:val="00181982"/>
    <w:rsid w:val="001A483F"/>
    <w:rsid w:val="001A4BD7"/>
    <w:rsid w:val="001D0E29"/>
    <w:rsid w:val="001F3465"/>
    <w:rsid w:val="001F4236"/>
    <w:rsid w:val="002015F3"/>
    <w:rsid w:val="00216F32"/>
    <w:rsid w:val="00255B79"/>
    <w:rsid w:val="00266DB1"/>
    <w:rsid w:val="00282C7A"/>
    <w:rsid w:val="00291F84"/>
    <w:rsid w:val="002A30DE"/>
    <w:rsid w:val="002C1DFB"/>
    <w:rsid w:val="002D4A46"/>
    <w:rsid w:val="002D525D"/>
    <w:rsid w:val="002E22D2"/>
    <w:rsid w:val="003324A9"/>
    <w:rsid w:val="00365254"/>
    <w:rsid w:val="00370BCC"/>
    <w:rsid w:val="0039192B"/>
    <w:rsid w:val="003930F7"/>
    <w:rsid w:val="003A499F"/>
    <w:rsid w:val="003A61AF"/>
    <w:rsid w:val="003C1F44"/>
    <w:rsid w:val="003E3A7C"/>
    <w:rsid w:val="003F714E"/>
    <w:rsid w:val="00427BC5"/>
    <w:rsid w:val="004429BF"/>
    <w:rsid w:val="004547B7"/>
    <w:rsid w:val="00454EB6"/>
    <w:rsid w:val="0045786E"/>
    <w:rsid w:val="004748A1"/>
    <w:rsid w:val="004B0585"/>
    <w:rsid w:val="004B71D2"/>
    <w:rsid w:val="004C3B5E"/>
    <w:rsid w:val="004C4418"/>
    <w:rsid w:val="004C4A60"/>
    <w:rsid w:val="004E2AFA"/>
    <w:rsid w:val="00557611"/>
    <w:rsid w:val="00567E8A"/>
    <w:rsid w:val="00580943"/>
    <w:rsid w:val="005A7481"/>
    <w:rsid w:val="005B3C50"/>
    <w:rsid w:val="005C7CA4"/>
    <w:rsid w:val="0062540F"/>
    <w:rsid w:val="006516AA"/>
    <w:rsid w:val="006718CE"/>
    <w:rsid w:val="006936BF"/>
    <w:rsid w:val="006A23B0"/>
    <w:rsid w:val="006A291A"/>
    <w:rsid w:val="006B3DD6"/>
    <w:rsid w:val="006B6C51"/>
    <w:rsid w:val="006C1B62"/>
    <w:rsid w:val="006C388D"/>
    <w:rsid w:val="006D02C6"/>
    <w:rsid w:val="006D23E7"/>
    <w:rsid w:val="006E58CD"/>
    <w:rsid w:val="00715764"/>
    <w:rsid w:val="0073587F"/>
    <w:rsid w:val="00743890"/>
    <w:rsid w:val="007868A8"/>
    <w:rsid w:val="007A41A7"/>
    <w:rsid w:val="007A6D4C"/>
    <w:rsid w:val="007C3C53"/>
    <w:rsid w:val="007C4CEE"/>
    <w:rsid w:val="007D5466"/>
    <w:rsid w:val="008013FF"/>
    <w:rsid w:val="008107B0"/>
    <w:rsid w:val="00814E64"/>
    <w:rsid w:val="00825320"/>
    <w:rsid w:val="00830312"/>
    <w:rsid w:val="008416A9"/>
    <w:rsid w:val="00847865"/>
    <w:rsid w:val="00872FC5"/>
    <w:rsid w:val="008A33EA"/>
    <w:rsid w:val="008E2738"/>
    <w:rsid w:val="008E422E"/>
    <w:rsid w:val="008E49D1"/>
    <w:rsid w:val="008E7E55"/>
    <w:rsid w:val="008F3EC6"/>
    <w:rsid w:val="00905588"/>
    <w:rsid w:val="0091423A"/>
    <w:rsid w:val="00914C63"/>
    <w:rsid w:val="00935295"/>
    <w:rsid w:val="00940693"/>
    <w:rsid w:val="00960D84"/>
    <w:rsid w:val="009771FC"/>
    <w:rsid w:val="00982F1E"/>
    <w:rsid w:val="00990C7E"/>
    <w:rsid w:val="00991F89"/>
    <w:rsid w:val="0099364E"/>
    <w:rsid w:val="009A17E3"/>
    <w:rsid w:val="009A3D39"/>
    <w:rsid w:val="009C2B3A"/>
    <w:rsid w:val="009C5B1D"/>
    <w:rsid w:val="009E5E7D"/>
    <w:rsid w:val="00A03EA1"/>
    <w:rsid w:val="00A264D0"/>
    <w:rsid w:val="00A31267"/>
    <w:rsid w:val="00A34BE0"/>
    <w:rsid w:val="00A4590D"/>
    <w:rsid w:val="00A52973"/>
    <w:rsid w:val="00A56193"/>
    <w:rsid w:val="00A7408C"/>
    <w:rsid w:val="00A95CD2"/>
    <w:rsid w:val="00AA0D32"/>
    <w:rsid w:val="00AA21AB"/>
    <w:rsid w:val="00AA35C7"/>
    <w:rsid w:val="00AC3910"/>
    <w:rsid w:val="00AD232C"/>
    <w:rsid w:val="00AF524B"/>
    <w:rsid w:val="00AF5895"/>
    <w:rsid w:val="00AF7882"/>
    <w:rsid w:val="00B224DD"/>
    <w:rsid w:val="00B22595"/>
    <w:rsid w:val="00B27EAF"/>
    <w:rsid w:val="00B40C12"/>
    <w:rsid w:val="00B45885"/>
    <w:rsid w:val="00B56128"/>
    <w:rsid w:val="00B65911"/>
    <w:rsid w:val="00B740EC"/>
    <w:rsid w:val="00B8429E"/>
    <w:rsid w:val="00BA0B0F"/>
    <w:rsid w:val="00BB450B"/>
    <w:rsid w:val="00BC0A71"/>
    <w:rsid w:val="00BC0DE4"/>
    <w:rsid w:val="00C068D8"/>
    <w:rsid w:val="00C46FEF"/>
    <w:rsid w:val="00C636A1"/>
    <w:rsid w:val="00C64A4B"/>
    <w:rsid w:val="00C75D72"/>
    <w:rsid w:val="00C8596C"/>
    <w:rsid w:val="00C86AFE"/>
    <w:rsid w:val="00C870AE"/>
    <w:rsid w:val="00C87162"/>
    <w:rsid w:val="00CC2AD4"/>
    <w:rsid w:val="00CE64D5"/>
    <w:rsid w:val="00CF5196"/>
    <w:rsid w:val="00D045A4"/>
    <w:rsid w:val="00D14E4A"/>
    <w:rsid w:val="00D20041"/>
    <w:rsid w:val="00D37A9B"/>
    <w:rsid w:val="00D53222"/>
    <w:rsid w:val="00D82D7A"/>
    <w:rsid w:val="00D84C78"/>
    <w:rsid w:val="00DA0431"/>
    <w:rsid w:val="00DB1D16"/>
    <w:rsid w:val="00DB6512"/>
    <w:rsid w:val="00DC3E63"/>
    <w:rsid w:val="00DD71F2"/>
    <w:rsid w:val="00E20340"/>
    <w:rsid w:val="00E20C59"/>
    <w:rsid w:val="00E55A0A"/>
    <w:rsid w:val="00E733C6"/>
    <w:rsid w:val="00ED6BA0"/>
    <w:rsid w:val="00EE4154"/>
    <w:rsid w:val="00F20DFA"/>
    <w:rsid w:val="00F313FC"/>
    <w:rsid w:val="00F41D75"/>
    <w:rsid w:val="00F45F2A"/>
    <w:rsid w:val="00F74606"/>
    <w:rsid w:val="00F74EF0"/>
    <w:rsid w:val="00F91862"/>
    <w:rsid w:val="00F921C4"/>
    <w:rsid w:val="00F9422A"/>
    <w:rsid w:val="00F97C1C"/>
    <w:rsid w:val="00FA1B3C"/>
    <w:rsid w:val="00FA42C3"/>
    <w:rsid w:val="00FA65B9"/>
    <w:rsid w:val="00FB7406"/>
    <w:rsid w:val="00FC26B9"/>
    <w:rsid w:val="00FC50C6"/>
    <w:rsid w:val="00FC7FB5"/>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9688">
      <w:bodyDiv w:val="1"/>
      <w:marLeft w:val="0"/>
      <w:marRight w:val="0"/>
      <w:marTop w:val="0"/>
      <w:marBottom w:val="0"/>
      <w:divBdr>
        <w:top w:val="none" w:sz="0" w:space="0" w:color="auto"/>
        <w:left w:val="none" w:sz="0" w:space="0" w:color="auto"/>
        <w:bottom w:val="none" w:sz="0" w:space="0" w:color="auto"/>
        <w:right w:val="none" w:sz="0" w:space="0" w:color="auto"/>
      </w:divBdr>
    </w:div>
    <w:div w:id="91321795">
      <w:bodyDiv w:val="1"/>
      <w:marLeft w:val="0"/>
      <w:marRight w:val="0"/>
      <w:marTop w:val="0"/>
      <w:marBottom w:val="0"/>
      <w:divBdr>
        <w:top w:val="none" w:sz="0" w:space="0" w:color="auto"/>
        <w:left w:val="none" w:sz="0" w:space="0" w:color="auto"/>
        <w:bottom w:val="none" w:sz="0" w:space="0" w:color="auto"/>
        <w:right w:val="none" w:sz="0" w:space="0" w:color="auto"/>
      </w:divBdr>
    </w:div>
    <w:div w:id="175964703">
      <w:bodyDiv w:val="1"/>
      <w:marLeft w:val="0"/>
      <w:marRight w:val="0"/>
      <w:marTop w:val="0"/>
      <w:marBottom w:val="0"/>
      <w:divBdr>
        <w:top w:val="none" w:sz="0" w:space="0" w:color="auto"/>
        <w:left w:val="none" w:sz="0" w:space="0" w:color="auto"/>
        <w:bottom w:val="none" w:sz="0" w:space="0" w:color="auto"/>
        <w:right w:val="none" w:sz="0" w:space="0" w:color="auto"/>
      </w:divBdr>
    </w:div>
    <w:div w:id="199248679">
      <w:bodyDiv w:val="1"/>
      <w:marLeft w:val="0"/>
      <w:marRight w:val="0"/>
      <w:marTop w:val="0"/>
      <w:marBottom w:val="0"/>
      <w:divBdr>
        <w:top w:val="none" w:sz="0" w:space="0" w:color="auto"/>
        <w:left w:val="none" w:sz="0" w:space="0" w:color="auto"/>
        <w:bottom w:val="none" w:sz="0" w:space="0" w:color="auto"/>
        <w:right w:val="none" w:sz="0" w:space="0" w:color="auto"/>
      </w:divBdr>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658537856">
      <w:bodyDiv w:val="1"/>
      <w:marLeft w:val="0"/>
      <w:marRight w:val="0"/>
      <w:marTop w:val="0"/>
      <w:marBottom w:val="0"/>
      <w:divBdr>
        <w:top w:val="none" w:sz="0" w:space="0" w:color="auto"/>
        <w:left w:val="none" w:sz="0" w:space="0" w:color="auto"/>
        <w:bottom w:val="none" w:sz="0" w:space="0" w:color="auto"/>
        <w:right w:val="none" w:sz="0" w:space="0" w:color="auto"/>
      </w:divBdr>
    </w:div>
    <w:div w:id="730690360">
      <w:bodyDiv w:val="1"/>
      <w:marLeft w:val="0"/>
      <w:marRight w:val="0"/>
      <w:marTop w:val="0"/>
      <w:marBottom w:val="0"/>
      <w:divBdr>
        <w:top w:val="none" w:sz="0" w:space="0" w:color="auto"/>
        <w:left w:val="none" w:sz="0" w:space="0" w:color="auto"/>
        <w:bottom w:val="none" w:sz="0" w:space="0" w:color="auto"/>
        <w:right w:val="none" w:sz="0" w:space="0" w:color="auto"/>
      </w:divBdr>
    </w:div>
    <w:div w:id="832181865">
      <w:bodyDiv w:val="1"/>
      <w:marLeft w:val="0"/>
      <w:marRight w:val="0"/>
      <w:marTop w:val="0"/>
      <w:marBottom w:val="0"/>
      <w:divBdr>
        <w:top w:val="none" w:sz="0" w:space="0" w:color="auto"/>
        <w:left w:val="none" w:sz="0" w:space="0" w:color="auto"/>
        <w:bottom w:val="none" w:sz="0" w:space="0" w:color="auto"/>
        <w:right w:val="none" w:sz="0" w:space="0" w:color="auto"/>
      </w:divBdr>
    </w:div>
    <w:div w:id="1081366496">
      <w:bodyDiv w:val="1"/>
      <w:marLeft w:val="0"/>
      <w:marRight w:val="0"/>
      <w:marTop w:val="0"/>
      <w:marBottom w:val="0"/>
      <w:divBdr>
        <w:top w:val="none" w:sz="0" w:space="0" w:color="auto"/>
        <w:left w:val="none" w:sz="0" w:space="0" w:color="auto"/>
        <w:bottom w:val="none" w:sz="0" w:space="0" w:color="auto"/>
        <w:right w:val="none" w:sz="0" w:space="0" w:color="auto"/>
      </w:divBdr>
    </w:div>
    <w:div w:id="1276134647">
      <w:bodyDiv w:val="1"/>
      <w:marLeft w:val="0"/>
      <w:marRight w:val="0"/>
      <w:marTop w:val="0"/>
      <w:marBottom w:val="0"/>
      <w:divBdr>
        <w:top w:val="none" w:sz="0" w:space="0" w:color="auto"/>
        <w:left w:val="none" w:sz="0" w:space="0" w:color="auto"/>
        <w:bottom w:val="none" w:sz="0" w:space="0" w:color="auto"/>
        <w:right w:val="none" w:sz="0" w:space="0" w:color="auto"/>
      </w:divBdr>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1747</Words>
  <Characters>9611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30</cp:revision>
  <dcterms:created xsi:type="dcterms:W3CDTF">2023-05-04T11:21:00Z</dcterms:created>
  <dcterms:modified xsi:type="dcterms:W3CDTF">2025-07-18T10:36:00Z</dcterms:modified>
</cp:coreProperties>
</file>